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B0" w:rsidRDefault="001259B0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</w:t>
      </w:r>
    </w:p>
    <w:p w:rsidR="001259B0" w:rsidRPr="001259B0" w:rsidRDefault="001259B0" w:rsidP="001259B0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1259B0">
        <w:rPr>
          <w:rFonts w:ascii="Times New Roman" w:hAnsi="Times New Roman" w:cs="Times New Roman"/>
          <w:b/>
          <w:sz w:val="28"/>
          <w:szCs w:val="28"/>
          <w:lang w:val="kk-KZ" w:eastAsia="ko-KR"/>
        </w:rPr>
        <w:t>№6 ЛАБ</w:t>
      </w:r>
    </w:p>
    <w:p w:rsidR="001259B0" w:rsidRDefault="001259B0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637E2" w:rsidRPr="001259B0" w:rsidRDefault="001259B0">
      <w:pPr>
        <w:rPr>
          <w:rFonts w:ascii="Times New Roman" w:hAnsi="Times New Roman" w:cs="Times New Roman"/>
          <w:lang w:val="kk-KZ"/>
        </w:rPr>
      </w:pPr>
      <w:r w:rsidRPr="001259B0">
        <w:rPr>
          <w:rFonts w:ascii="Times New Roman" w:hAnsi="Times New Roman" w:cs="Times New Roman"/>
          <w:sz w:val="28"/>
          <w:szCs w:val="28"/>
          <w:lang w:val="kk-KZ" w:eastAsia="ko-KR"/>
        </w:rPr>
        <w:t>Ағылшын бұқаралық ақпарат құралдарына трансұлттық корпорациялардың ықпалы.</w:t>
      </w:r>
    </w:p>
    <w:sectPr w:rsidR="00A637E2" w:rsidRPr="001259B0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259B0"/>
    <w:rsid w:val="001259B0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2012-02-07T14:04:00Z</dcterms:created>
  <dcterms:modified xsi:type="dcterms:W3CDTF">2012-02-07T14:05:00Z</dcterms:modified>
</cp:coreProperties>
</file>